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C813C" w14:textId="77777777" w:rsidR="006E51FC" w:rsidRDefault="0076265B" w:rsidP="00B84A0D">
      <w:pPr>
        <w:spacing w:after="0"/>
        <w:jc w:val="center"/>
        <w:rPr>
          <w:rFonts w:ascii="Bradley Hand ITC" w:hAnsi="Bradley Hand ITC"/>
          <w:b/>
          <w:sz w:val="40"/>
          <w:szCs w:val="40"/>
        </w:rPr>
      </w:pPr>
      <w:r w:rsidRPr="00AC107A">
        <w:rPr>
          <w:rFonts w:ascii="Bradley Hand ITC" w:hAnsi="Bradley Hand ITC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0" allowOverlap="1" wp14:anchorId="0444BC50" wp14:editId="2642033E">
            <wp:simplePos x="0" y="0"/>
            <wp:positionH relativeFrom="column">
              <wp:posOffset>1835785</wp:posOffset>
            </wp:positionH>
            <wp:positionV relativeFrom="paragraph">
              <wp:posOffset>0</wp:posOffset>
            </wp:positionV>
            <wp:extent cx="1964055" cy="1127760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107A">
        <w:rPr>
          <w:rFonts w:ascii="Bradley Hand ITC" w:hAnsi="Bradley Hand ITC"/>
          <w:b/>
          <w:sz w:val="40"/>
          <w:szCs w:val="40"/>
        </w:rPr>
        <w:t>Pediatric Associates of Elizabethtown</w:t>
      </w:r>
    </w:p>
    <w:p w14:paraId="5DA67C97" w14:textId="1F5DA423" w:rsidR="00B84A0D" w:rsidRDefault="00A941F8" w:rsidP="00AD6929">
      <w:pPr>
        <w:spacing w:after="0"/>
        <w:jc w:val="center"/>
        <w:rPr>
          <w:rFonts w:ascii="Bradley Hand ITC" w:hAnsi="Bradley Hand ITC"/>
          <w:b/>
          <w:sz w:val="28"/>
          <w:szCs w:val="28"/>
        </w:rPr>
      </w:pPr>
      <w:r>
        <w:rPr>
          <w:rFonts w:ascii="Bradley Hand ITC" w:hAnsi="Bradley Hand ITC"/>
          <w:b/>
          <w:sz w:val="28"/>
          <w:szCs w:val="28"/>
        </w:rPr>
        <w:t>www.pedassocofetown.co</w:t>
      </w:r>
      <w:r w:rsidR="00AD6929">
        <w:rPr>
          <w:rFonts w:ascii="Bradley Hand ITC" w:hAnsi="Bradley Hand ITC"/>
          <w:b/>
          <w:sz w:val="28"/>
          <w:szCs w:val="28"/>
        </w:rPr>
        <w:t>m</w:t>
      </w:r>
      <w:r w:rsidR="00AD6929">
        <w:rPr>
          <w:rFonts w:ascii="Bradley Hand ITC" w:hAnsi="Bradley Hand ITC"/>
          <w:b/>
          <w:sz w:val="28"/>
          <w:szCs w:val="28"/>
        </w:rPr>
        <w:tab/>
      </w:r>
      <w:r w:rsidR="00DE00B0">
        <w:rPr>
          <w:rFonts w:ascii="Bradley Hand ITC" w:hAnsi="Bradley Hand ITC"/>
          <w:b/>
          <w:sz w:val="28"/>
          <w:szCs w:val="28"/>
        </w:rPr>
        <w:tab/>
      </w:r>
      <w:r w:rsidR="00B84A0D" w:rsidRPr="00B84A0D">
        <w:rPr>
          <w:rFonts w:ascii="Bradley Hand ITC" w:hAnsi="Bradley Hand ITC"/>
          <w:b/>
          <w:sz w:val="28"/>
          <w:szCs w:val="28"/>
        </w:rPr>
        <w:t>270-737-4808</w:t>
      </w:r>
    </w:p>
    <w:p w14:paraId="5706839F" w14:textId="77777777" w:rsidR="00B84A0D" w:rsidRPr="00B84A0D" w:rsidRDefault="00B84A0D" w:rsidP="001E32A3">
      <w:pPr>
        <w:spacing w:after="0"/>
        <w:rPr>
          <w:rFonts w:ascii="Bradley Hand ITC" w:hAnsi="Bradley Hand ITC"/>
          <w:b/>
          <w:sz w:val="28"/>
          <w:szCs w:val="28"/>
        </w:rPr>
      </w:pPr>
    </w:p>
    <w:p w14:paraId="2FF45D1B" w14:textId="0E5731F0" w:rsidR="0076265B" w:rsidRPr="00B13FFF" w:rsidRDefault="00B626EE" w:rsidP="0076265B">
      <w:pPr>
        <w:spacing w:after="0" w:line="240" w:lineRule="auto"/>
        <w:rPr>
          <w:rFonts w:ascii="Bradley Hand ITC" w:hAnsi="Bradley Hand ITC"/>
          <w:bCs/>
          <w:sz w:val="24"/>
          <w:szCs w:val="24"/>
        </w:rPr>
      </w:pPr>
      <w:r>
        <w:rPr>
          <w:rFonts w:ascii="Bradley Hand ITC" w:hAnsi="Bradley Hand ITC"/>
          <w:b/>
          <w:sz w:val="48"/>
          <w:szCs w:val="48"/>
        </w:rPr>
        <w:t xml:space="preserve">Your Child at </w:t>
      </w:r>
      <w:r w:rsidR="00B13FFF">
        <w:rPr>
          <w:rFonts w:ascii="Bradley Hand ITC" w:hAnsi="Bradley Hand ITC"/>
          <w:b/>
          <w:sz w:val="48"/>
          <w:szCs w:val="48"/>
        </w:rPr>
        <w:t>9</w:t>
      </w:r>
      <w:r w:rsidR="00957728">
        <w:rPr>
          <w:rFonts w:ascii="Bradley Hand ITC" w:hAnsi="Bradley Hand ITC"/>
          <w:b/>
          <w:sz w:val="48"/>
          <w:szCs w:val="48"/>
        </w:rPr>
        <w:t xml:space="preserve"> </w:t>
      </w:r>
      <w:r w:rsidR="00CD47C2">
        <w:rPr>
          <w:rFonts w:ascii="Bradley Hand ITC" w:hAnsi="Bradley Hand ITC"/>
          <w:b/>
          <w:sz w:val="48"/>
          <w:szCs w:val="48"/>
        </w:rPr>
        <w:t>Months</w:t>
      </w:r>
      <w:r w:rsidR="00AC107A">
        <w:rPr>
          <w:rFonts w:ascii="Bradley Hand ITC" w:hAnsi="Bradley Hand ITC"/>
          <w:b/>
          <w:sz w:val="48"/>
          <w:szCs w:val="48"/>
        </w:rPr>
        <w:t>…</w:t>
      </w:r>
    </w:p>
    <w:p w14:paraId="4CA48F54" w14:textId="77777777" w:rsidR="0076265B" w:rsidRPr="00B13FFF" w:rsidRDefault="00000000" w:rsidP="0076265B">
      <w:pPr>
        <w:spacing w:after="0" w:line="240" w:lineRule="auto"/>
        <w:rPr>
          <w:rFonts w:ascii="Bradley Hand ITC" w:hAnsi="Bradley Hand ITC"/>
          <w:bCs/>
          <w:sz w:val="24"/>
          <w:szCs w:val="24"/>
          <w:u w:val="thick"/>
        </w:rPr>
      </w:pPr>
      <w:r>
        <w:rPr>
          <w:rFonts w:ascii="Bradley Hand ITC" w:hAnsi="Bradley Hand ITC"/>
          <w:bCs/>
          <w:sz w:val="24"/>
          <w:szCs w:val="24"/>
          <w:u w:val="thick"/>
        </w:rPr>
        <w:pict w14:anchorId="7C1C535C">
          <v:rect id="_x0000_i1025" style="width:0;height:1.5pt" o:hralign="center" o:hrstd="t" o:hr="t" fillcolor="#a0a0a0" stroked="f"/>
        </w:pict>
      </w:r>
    </w:p>
    <w:p w14:paraId="601B5E08" w14:textId="77777777" w:rsidR="00563EAF" w:rsidRPr="00B13FFF" w:rsidRDefault="00563EAF" w:rsidP="0076265B">
      <w:pPr>
        <w:spacing w:after="0" w:line="240" w:lineRule="auto"/>
        <w:rPr>
          <w:rFonts w:ascii="Book Antiqua" w:hAnsi="Book Antiqua"/>
          <w:bCs/>
          <w:sz w:val="24"/>
          <w:szCs w:val="24"/>
        </w:rPr>
        <w:sectPr w:rsidR="00563EAF" w:rsidRPr="00B13FFF" w:rsidSect="0091393B">
          <w:pgSz w:w="12240" w:h="15840"/>
          <w:pgMar w:top="990" w:right="1440" w:bottom="1440" w:left="1440" w:header="720" w:footer="720" w:gutter="0"/>
          <w:cols w:space="720"/>
          <w:docGrid w:linePitch="360"/>
        </w:sectPr>
      </w:pPr>
    </w:p>
    <w:p w14:paraId="4204D35E" w14:textId="77777777" w:rsidR="00AD6929" w:rsidRPr="00B13FFF" w:rsidRDefault="00AD6929" w:rsidP="00B626EE">
      <w:pPr>
        <w:spacing w:after="0" w:line="240" w:lineRule="auto"/>
        <w:rPr>
          <w:rFonts w:ascii="Book Antiqua" w:hAnsi="Book Antiqua"/>
          <w:bCs/>
          <w:sz w:val="24"/>
          <w:szCs w:val="24"/>
        </w:rPr>
      </w:pPr>
    </w:p>
    <w:p w14:paraId="14F354EA" w14:textId="4417CFD3" w:rsidR="00B36287" w:rsidRDefault="00B36287" w:rsidP="00B626EE">
      <w:pPr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sz w:val="28"/>
          <w:szCs w:val="28"/>
        </w:rPr>
        <w:t xml:space="preserve">Immunizations: </w:t>
      </w:r>
      <w:r w:rsidR="00B626EE">
        <w:rPr>
          <w:rFonts w:ascii="Book Antiqua" w:hAnsi="Book Antiqua"/>
          <w:sz w:val="24"/>
          <w:szCs w:val="24"/>
        </w:rPr>
        <w:t xml:space="preserve">A flu vaccine </w:t>
      </w:r>
      <w:r w:rsidR="00AD6929">
        <w:rPr>
          <w:rFonts w:ascii="Book Antiqua" w:hAnsi="Book Antiqua"/>
          <w:sz w:val="24"/>
          <w:szCs w:val="24"/>
        </w:rPr>
        <w:t>(</w:t>
      </w:r>
      <w:r w:rsidR="00B626EE">
        <w:rPr>
          <w:rFonts w:ascii="Book Antiqua" w:hAnsi="Book Antiqua"/>
          <w:sz w:val="24"/>
          <w:szCs w:val="24"/>
        </w:rPr>
        <w:t>if available</w:t>
      </w:r>
      <w:r w:rsidR="00AD6929">
        <w:rPr>
          <w:rFonts w:ascii="Book Antiqua" w:hAnsi="Book Antiqua"/>
          <w:sz w:val="24"/>
          <w:szCs w:val="24"/>
        </w:rPr>
        <w:t>)</w:t>
      </w:r>
      <w:r w:rsidR="00B626EE">
        <w:rPr>
          <w:rFonts w:ascii="Book Antiqua" w:hAnsi="Book Antiqua"/>
          <w:sz w:val="24"/>
          <w:szCs w:val="24"/>
        </w:rPr>
        <w:t xml:space="preserve"> or other catch-up vaccines if your baby has missed previous doses.</w:t>
      </w:r>
    </w:p>
    <w:p w14:paraId="560D6016" w14:textId="77777777" w:rsidR="00B626EE" w:rsidRDefault="00B626EE" w:rsidP="00B626EE">
      <w:pPr>
        <w:spacing w:after="0" w:line="240" w:lineRule="auto"/>
        <w:rPr>
          <w:rFonts w:ascii="Book Antiqua" w:hAnsi="Book Antiqua"/>
          <w:sz w:val="24"/>
          <w:szCs w:val="24"/>
        </w:rPr>
      </w:pPr>
    </w:p>
    <w:p w14:paraId="5A2C05FB" w14:textId="77777777" w:rsidR="00B626EE" w:rsidRPr="00B36287" w:rsidRDefault="00B626EE" w:rsidP="00B626EE">
      <w:pPr>
        <w:spacing w:after="0" w:line="240" w:lineRule="auto"/>
        <w:rPr>
          <w:rFonts w:ascii="Book Antiqua" w:hAnsi="Book Antiqua"/>
          <w:sz w:val="28"/>
          <w:szCs w:val="28"/>
        </w:rPr>
      </w:pPr>
      <w:r w:rsidRPr="00B626EE">
        <w:rPr>
          <w:rFonts w:ascii="Book Antiqua" w:hAnsi="Book Antiqua"/>
          <w:b/>
          <w:sz w:val="28"/>
          <w:szCs w:val="28"/>
        </w:rPr>
        <w:t>Labs:</w:t>
      </w:r>
      <w:r>
        <w:rPr>
          <w:rFonts w:ascii="Book Antiqua" w:hAnsi="Book Antiqua"/>
          <w:sz w:val="24"/>
          <w:szCs w:val="24"/>
        </w:rPr>
        <w:t xml:space="preserve"> A CBC will be performed to rule-out anemia and lead level if indicated. </w:t>
      </w:r>
    </w:p>
    <w:p w14:paraId="65EE4DCA" w14:textId="77777777" w:rsidR="00697CC9" w:rsidRDefault="00697CC9" w:rsidP="0076265B">
      <w:pPr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022B35E6" w14:textId="164BEB77" w:rsidR="0076265B" w:rsidRDefault="0076265B" w:rsidP="0076265B">
      <w:pPr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76265B">
        <w:rPr>
          <w:rFonts w:ascii="Book Antiqua" w:hAnsi="Book Antiqua"/>
          <w:b/>
          <w:sz w:val="28"/>
          <w:szCs w:val="28"/>
        </w:rPr>
        <w:t>Nutrition</w:t>
      </w:r>
    </w:p>
    <w:p w14:paraId="4EBF612A" w14:textId="004AD326" w:rsidR="00372E51" w:rsidRDefault="00B626EE" w:rsidP="0076265B">
      <w:pPr>
        <w:spacing w:after="0" w:line="240" w:lineRule="auto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At this age</w:t>
      </w:r>
      <w:r w:rsidR="00AD6929">
        <w:rPr>
          <w:rFonts w:ascii="Book Antiqua" w:hAnsi="Book Antiqua"/>
          <w:b/>
          <w:sz w:val="24"/>
          <w:szCs w:val="24"/>
        </w:rPr>
        <w:t>,</w:t>
      </w:r>
      <w:r>
        <w:rPr>
          <w:rFonts w:ascii="Book Antiqua" w:hAnsi="Book Antiqua"/>
          <w:b/>
          <w:sz w:val="24"/>
          <w:szCs w:val="24"/>
        </w:rPr>
        <w:t xml:space="preserve"> most </w:t>
      </w:r>
      <w:r w:rsidR="00AD6929">
        <w:rPr>
          <w:rFonts w:ascii="Book Antiqua" w:hAnsi="Book Antiqua"/>
          <w:b/>
          <w:sz w:val="24"/>
          <w:szCs w:val="24"/>
        </w:rPr>
        <w:t>babies</w:t>
      </w:r>
      <w:r>
        <w:rPr>
          <w:rFonts w:ascii="Book Antiqua" w:hAnsi="Book Antiqua"/>
          <w:b/>
          <w:sz w:val="24"/>
          <w:szCs w:val="24"/>
        </w:rPr>
        <w:t xml:space="preserve"> should be eating three meals a day with 1-2 snacks between.</w:t>
      </w:r>
    </w:p>
    <w:p w14:paraId="1EFF7356" w14:textId="4BE77DA0" w:rsidR="00B626EE" w:rsidRPr="00B626EE" w:rsidRDefault="00B626EE" w:rsidP="00D23487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Table foods may be </w:t>
      </w:r>
      <w:r w:rsidR="005D2509">
        <w:rPr>
          <w:rFonts w:ascii="Book Antiqua" w:hAnsi="Book Antiqua"/>
          <w:sz w:val="24"/>
          <w:szCs w:val="24"/>
        </w:rPr>
        <w:t>given</w:t>
      </w:r>
      <w:r w:rsidR="00663291">
        <w:rPr>
          <w:rFonts w:ascii="Book Antiqua" w:hAnsi="Book Antiqua"/>
          <w:sz w:val="24"/>
          <w:szCs w:val="24"/>
        </w:rPr>
        <w:t xml:space="preserve"> such as</w:t>
      </w:r>
      <w:r>
        <w:rPr>
          <w:rFonts w:ascii="Book Antiqua" w:hAnsi="Book Antiqua"/>
          <w:sz w:val="24"/>
          <w:szCs w:val="24"/>
        </w:rPr>
        <w:t xml:space="preserve"> fruits, soft cooked vegetables</w:t>
      </w:r>
      <w:r w:rsidR="005D2509">
        <w:rPr>
          <w:rFonts w:ascii="Book Antiqua" w:hAnsi="Book Antiqua"/>
          <w:sz w:val="24"/>
          <w:szCs w:val="24"/>
        </w:rPr>
        <w:t>, cheese, yogurt</w:t>
      </w:r>
      <w:r>
        <w:rPr>
          <w:rFonts w:ascii="Book Antiqua" w:hAnsi="Book Antiqua"/>
          <w:sz w:val="24"/>
          <w:szCs w:val="24"/>
        </w:rPr>
        <w:t xml:space="preserve"> or Cheerios</w:t>
      </w:r>
      <w:r w:rsidR="005D2509">
        <w:rPr>
          <w:rFonts w:ascii="Book Antiqua" w:hAnsi="Book Antiqua"/>
          <w:sz w:val="24"/>
          <w:szCs w:val="24"/>
        </w:rPr>
        <w:t>.</w:t>
      </w:r>
    </w:p>
    <w:p w14:paraId="39469C74" w14:textId="2B1548CB" w:rsidR="005D2509" w:rsidRPr="005D2509" w:rsidRDefault="005D2509" w:rsidP="005D2509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5D2509">
        <w:rPr>
          <w:rFonts w:ascii="Book Antiqua" w:hAnsi="Book Antiqua"/>
          <w:sz w:val="24"/>
          <w:szCs w:val="24"/>
        </w:rPr>
        <w:t>It is now recommended to introduce allergenic foods (cooked egg and peanut) at this age. Offer baby a small taste of allergen-containing food on the tip of a spoon. Wait 10 minutes. If there is no allergic reaction after this small taste, give the remain</w:t>
      </w:r>
      <w:r>
        <w:rPr>
          <w:rFonts w:ascii="Book Antiqua" w:hAnsi="Book Antiqua"/>
          <w:sz w:val="24"/>
          <w:szCs w:val="24"/>
        </w:rPr>
        <w:t xml:space="preserve">der </w:t>
      </w:r>
      <w:r w:rsidRPr="005D2509">
        <w:rPr>
          <w:rFonts w:ascii="Book Antiqua" w:hAnsi="Book Antiqua"/>
          <w:sz w:val="24"/>
          <w:szCs w:val="24"/>
        </w:rPr>
        <w:t>slowly.</w:t>
      </w:r>
    </w:p>
    <w:p w14:paraId="1D036C46" w14:textId="77777777" w:rsidR="005D2509" w:rsidRPr="008150D5" w:rsidRDefault="005D2509" w:rsidP="005D250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>Introduce a sippy cup with water.</w:t>
      </w:r>
    </w:p>
    <w:p w14:paraId="6FBDA305" w14:textId="77777777" w:rsidR="008150D5" w:rsidRPr="008150D5" w:rsidRDefault="00372E51" w:rsidP="008150D5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bookmarkStart w:id="0" w:name="_Hlk161646838"/>
      <w:r>
        <w:rPr>
          <w:rFonts w:ascii="Book Antiqua" w:hAnsi="Book Antiqua"/>
          <w:sz w:val="24"/>
          <w:szCs w:val="24"/>
        </w:rPr>
        <w:t xml:space="preserve">Babies do not need juice but </w:t>
      </w:r>
      <w:r w:rsidR="005D2509">
        <w:rPr>
          <w:rFonts w:ascii="Book Antiqua" w:hAnsi="Book Antiqua"/>
          <w:sz w:val="24"/>
          <w:szCs w:val="24"/>
        </w:rPr>
        <w:t>if</w:t>
      </w:r>
      <w:r>
        <w:rPr>
          <w:rFonts w:ascii="Book Antiqua" w:hAnsi="Book Antiqua"/>
          <w:sz w:val="24"/>
          <w:szCs w:val="24"/>
        </w:rPr>
        <w:t xml:space="preserve"> constipated</w:t>
      </w:r>
      <w:r w:rsidR="005D2509">
        <w:rPr>
          <w:rFonts w:ascii="Book Antiqua" w:hAnsi="Book Antiqua"/>
          <w:sz w:val="24"/>
          <w:szCs w:val="24"/>
        </w:rPr>
        <w:t>,</w:t>
      </w:r>
      <w:r>
        <w:rPr>
          <w:rFonts w:ascii="Book Antiqua" w:hAnsi="Book Antiqua"/>
          <w:sz w:val="24"/>
          <w:szCs w:val="24"/>
        </w:rPr>
        <w:t xml:space="preserve"> may </w:t>
      </w:r>
      <w:r w:rsidR="005D2509">
        <w:rPr>
          <w:rFonts w:ascii="Book Antiqua" w:hAnsi="Book Antiqua"/>
          <w:sz w:val="24"/>
          <w:szCs w:val="24"/>
        </w:rPr>
        <w:t>give a</w:t>
      </w:r>
      <w:r>
        <w:rPr>
          <w:rFonts w:ascii="Book Antiqua" w:hAnsi="Book Antiqua"/>
          <w:sz w:val="24"/>
          <w:szCs w:val="24"/>
        </w:rPr>
        <w:t xml:space="preserve"> small amount daily.</w:t>
      </w:r>
    </w:p>
    <w:bookmarkEnd w:id="0"/>
    <w:p w14:paraId="5295A86A" w14:textId="5F0F79B9" w:rsidR="008150D5" w:rsidRPr="00B13FFF" w:rsidRDefault="008150D5" w:rsidP="008150D5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>Do not give honey or cow’s milk until 12 months of age.</w:t>
      </w:r>
    </w:p>
    <w:p w14:paraId="427CC603" w14:textId="77777777" w:rsidR="00B13FFF" w:rsidRPr="00B13FFF" w:rsidRDefault="00B13FFF" w:rsidP="00B13FFF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10DBD636" w14:textId="77777777" w:rsidR="00D23487" w:rsidRPr="00B13FFF" w:rsidRDefault="00D23487" w:rsidP="003276F7">
      <w:pPr>
        <w:tabs>
          <w:tab w:val="left" w:pos="4096"/>
        </w:tabs>
        <w:spacing w:after="0" w:line="240" w:lineRule="auto"/>
        <w:rPr>
          <w:rFonts w:ascii="Book Antiqua" w:hAnsi="Book Antiqua"/>
          <w:bCs/>
          <w:sz w:val="24"/>
          <w:szCs w:val="24"/>
        </w:rPr>
      </w:pPr>
    </w:p>
    <w:p w14:paraId="32B5D744" w14:textId="77777777" w:rsidR="00DF47C3" w:rsidRDefault="00DF47C3" w:rsidP="00DF47C3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Development</w:t>
      </w:r>
    </w:p>
    <w:p w14:paraId="051010B7" w14:textId="14999758" w:rsidR="00270960" w:rsidRDefault="006E54E3" w:rsidP="00A86184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Sits without support</w:t>
      </w:r>
    </w:p>
    <w:p w14:paraId="545DFB1F" w14:textId="634FD37F" w:rsidR="006E54E3" w:rsidRDefault="006E54E3" w:rsidP="00A86184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Pulls to a stand</w:t>
      </w:r>
    </w:p>
    <w:p w14:paraId="3477A868" w14:textId="0871A8C0" w:rsidR="006E54E3" w:rsidRDefault="006E54E3" w:rsidP="00A86184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Takes steps while holding onto furniture</w:t>
      </w:r>
      <w:r w:rsidR="00D23487">
        <w:rPr>
          <w:rFonts w:ascii="Book Antiqua" w:hAnsi="Book Antiqua"/>
          <w:sz w:val="24"/>
          <w:szCs w:val="24"/>
        </w:rPr>
        <w:t xml:space="preserve"> (known as cruising)</w:t>
      </w:r>
    </w:p>
    <w:p w14:paraId="6D8476F2" w14:textId="0B6379A9" w:rsidR="006E54E3" w:rsidRDefault="006E54E3" w:rsidP="00A86184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Attempts to </w:t>
      </w:r>
      <w:r w:rsidR="00D23487">
        <w:rPr>
          <w:rFonts w:ascii="Book Antiqua" w:hAnsi="Book Antiqua"/>
          <w:sz w:val="24"/>
          <w:szCs w:val="24"/>
        </w:rPr>
        <w:t>self-</w:t>
      </w:r>
      <w:r w:rsidR="008F4E34">
        <w:rPr>
          <w:rFonts w:ascii="Book Antiqua" w:hAnsi="Book Antiqua"/>
          <w:sz w:val="24"/>
          <w:szCs w:val="24"/>
        </w:rPr>
        <w:t>feed</w:t>
      </w:r>
      <w:r>
        <w:rPr>
          <w:rFonts w:ascii="Book Antiqua" w:hAnsi="Book Antiqua"/>
          <w:sz w:val="24"/>
          <w:szCs w:val="24"/>
        </w:rPr>
        <w:t xml:space="preserve"> small foods</w:t>
      </w:r>
    </w:p>
    <w:p w14:paraId="0DD4019A" w14:textId="023F0CCF" w:rsidR="006E54E3" w:rsidRDefault="008F4E34" w:rsidP="00A86184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Recognizes</w:t>
      </w:r>
      <w:r w:rsidR="006E54E3">
        <w:rPr>
          <w:rFonts w:ascii="Book Antiqua" w:hAnsi="Book Antiqua"/>
          <w:sz w:val="24"/>
          <w:szCs w:val="24"/>
        </w:rPr>
        <w:t xml:space="preserve"> name</w:t>
      </w:r>
    </w:p>
    <w:p w14:paraId="194E22C6" w14:textId="47DB0E75" w:rsidR="006E54E3" w:rsidRDefault="006E54E3" w:rsidP="00A86184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Repeats syllables (</w:t>
      </w:r>
      <w:r w:rsidR="008F4E34">
        <w:rPr>
          <w:rFonts w:ascii="Book Antiqua" w:hAnsi="Book Antiqua"/>
          <w:sz w:val="24"/>
          <w:szCs w:val="24"/>
        </w:rPr>
        <w:t>dada</w:t>
      </w:r>
      <w:r>
        <w:rPr>
          <w:rFonts w:ascii="Book Antiqua" w:hAnsi="Book Antiqua"/>
          <w:sz w:val="24"/>
          <w:szCs w:val="24"/>
        </w:rPr>
        <w:t xml:space="preserve"> or </w:t>
      </w:r>
      <w:r w:rsidR="008F4E34">
        <w:rPr>
          <w:rFonts w:ascii="Book Antiqua" w:hAnsi="Book Antiqua"/>
          <w:sz w:val="24"/>
          <w:szCs w:val="24"/>
        </w:rPr>
        <w:t>baba</w:t>
      </w:r>
      <w:r>
        <w:rPr>
          <w:rFonts w:ascii="Book Antiqua" w:hAnsi="Book Antiqua"/>
          <w:sz w:val="24"/>
          <w:szCs w:val="24"/>
        </w:rPr>
        <w:t>)</w:t>
      </w:r>
    </w:p>
    <w:p w14:paraId="6598D7C0" w14:textId="39C66D42" w:rsidR="006E54E3" w:rsidRDefault="006E54E3" w:rsidP="00A86184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Stranger and separation anxiety</w:t>
      </w:r>
    </w:p>
    <w:p w14:paraId="3399C814" w14:textId="0C5A43CA" w:rsidR="006E54E3" w:rsidRDefault="006E54E3" w:rsidP="00A86184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Waves and claps</w:t>
      </w:r>
    </w:p>
    <w:p w14:paraId="2D9D6D40" w14:textId="7DE74271" w:rsidR="006E54E3" w:rsidRDefault="006E54E3" w:rsidP="00A86184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Interacts </w:t>
      </w:r>
      <w:r w:rsidR="008F4E34">
        <w:rPr>
          <w:rFonts w:ascii="Book Antiqua" w:hAnsi="Book Antiqua"/>
          <w:sz w:val="24"/>
          <w:szCs w:val="24"/>
        </w:rPr>
        <w:t>socially</w:t>
      </w:r>
      <w:r>
        <w:rPr>
          <w:rFonts w:ascii="Book Antiqua" w:hAnsi="Book Antiqua"/>
          <w:sz w:val="24"/>
          <w:szCs w:val="24"/>
        </w:rPr>
        <w:t xml:space="preserve"> with others</w:t>
      </w:r>
    </w:p>
    <w:p w14:paraId="0B74FCC1" w14:textId="6118EF1A" w:rsidR="006E54E3" w:rsidRDefault="006E54E3" w:rsidP="00A86184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Understands “no-no”</w:t>
      </w:r>
    </w:p>
    <w:p w14:paraId="228F0498" w14:textId="77777777" w:rsidR="00A941F8" w:rsidRDefault="00A941F8" w:rsidP="00A86184">
      <w:pPr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b/>
          <w:sz w:val="28"/>
          <w:szCs w:val="28"/>
        </w:rPr>
      </w:pPr>
    </w:p>
    <w:p w14:paraId="79700107" w14:textId="77777777" w:rsidR="00AD6929" w:rsidRDefault="00AD6929" w:rsidP="00AD6929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Sleep</w:t>
      </w:r>
    </w:p>
    <w:p w14:paraId="642EC97C" w14:textId="1573CED7" w:rsidR="00AD6929" w:rsidRDefault="00AD6929" w:rsidP="00AD692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bookmarkStart w:id="1" w:name="_Hlk162275296"/>
      <w:bookmarkStart w:id="2" w:name="_Hlk161132670"/>
      <w:r w:rsidRPr="00E957E9">
        <w:rPr>
          <w:rFonts w:ascii="Book Antiqua" w:hAnsi="Book Antiqua"/>
          <w:sz w:val="24"/>
          <w:szCs w:val="24"/>
        </w:rPr>
        <w:t xml:space="preserve">Create a </w:t>
      </w:r>
      <w:r w:rsidR="00B13FFF">
        <w:rPr>
          <w:rFonts w:ascii="Book Antiqua" w:hAnsi="Book Antiqua"/>
          <w:sz w:val="24"/>
          <w:szCs w:val="24"/>
        </w:rPr>
        <w:t xml:space="preserve">consistent </w:t>
      </w:r>
      <w:r w:rsidRPr="00E957E9">
        <w:rPr>
          <w:rFonts w:ascii="Book Antiqua" w:hAnsi="Book Antiqua"/>
          <w:sz w:val="24"/>
          <w:szCs w:val="24"/>
        </w:rPr>
        <w:t xml:space="preserve">bedtime routine </w:t>
      </w:r>
      <w:r>
        <w:rPr>
          <w:rFonts w:ascii="Book Antiqua" w:hAnsi="Book Antiqua"/>
          <w:sz w:val="24"/>
          <w:szCs w:val="24"/>
        </w:rPr>
        <w:t xml:space="preserve">and </w:t>
      </w:r>
      <w:r w:rsidRPr="00E957E9">
        <w:rPr>
          <w:rFonts w:ascii="Book Antiqua" w:hAnsi="Book Antiqua"/>
          <w:sz w:val="24"/>
          <w:szCs w:val="24"/>
        </w:rPr>
        <w:t xml:space="preserve">put baby </w:t>
      </w:r>
      <w:r>
        <w:rPr>
          <w:rFonts w:ascii="Book Antiqua" w:hAnsi="Book Antiqua"/>
          <w:sz w:val="24"/>
          <w:szCs w:val="24"/>
        </w:rPr>
        <w:t>down</w:t>
      </w:r>
      <w:r w:rsidRPr="00E957E9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while still awake. </w:t>
      </w:r>
      <w:r w:rsidR="00B13FFF">
        <w:rPr>
          <w:rFonts w:ascii="Book Antiqua" w:hAnsi="Book Antiqua"/>
          <w:sz w:val="24"/>
          <w:szCs w:val="24"/>
        </w:rPr>
        <w:t xml:space="preserve">Keeping to a schedule </w:t>
      </w:r>
      <w:r>
        <w:rPr>
          <w:rFonts w:ascii="Book Antiqua" w:hAnsi="Book Antiqua"/>
          <w:sz w:val="24"/>
          <w:szCs w:val="24"/>
        </w:rPr>
        <w:t xml:space="preserve">will lead to improved sleep, which is important for development and growth. Laying baby down drowsy but awake helps develop self-settling techniques and associate </w:t>
      </w:r>
      <w:r w:rsidR="00B13FFF">
        <w:rPr>
          <w:rFonts w:ascii="Book Antiqua" w:hAnsi="Book Antiqua"/>
          <w:sz w:val="24"/>
          <w:szCs w:val="24"/>
        </w:rPr>
        <w:t xml:space="preserve">their </w:t>
      </w:r>
      <w:r>
        <w:rPr>
          <w:rFonts w:ascii="Book Antiqua" w:hAnsi="Book Antiqua"/>
          <w:sz w:val="24"/>
          <w:szCs w:val="24"/>
        </w:rPr>
        <w:t>bed with sleep.</w:t>
      </w:r>
    </w:p>
    <w:bookmarkEnd w:id="1"/>
    <w:p w14:paraId="71F4898A" w14:textId="77777777" w:rsidR="00AD6929" w:rsidRPr="00E604B6" w:rsidRDefault="00AD6929" w:rsidP="00AD692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Nighttime feeds are not needed.</w:t>
      </w:r>
    </w:p>
    <w:bookmarkEnd w:id="2"/>
    <w:p w14:paraId="35403ADE" w14:textId="77777777" w:rsidR="00A941F8" w:rsidRDefault="00A941F8" w:rsidP="00A941F8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5215AE48" w14:textId="77777777" w:rsidR="00A941F8" w:rsidRDefault="00A941F8" w:rsidP="00A941F8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3D0F0AF2" w14:textId="77777777" w:rsidR="00A941F8" w:rsidRDefault="00A941F8" w:rsidP="00A941F8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45F93260" w14:textId="77777777" w:rsidR="00A941F8" w:rsidRDefault="00A941F8" w:rsidP="00A941F8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56A5968C" w14:textId="77777777" w:rsidR="00B13FFF" w:rsidRDefault="00B13FFF" w:rsidP="00B13FFF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bookmarkStart w:id="3" w:name="_Hlk161646845"/>
      <w:r>
        <w:rPr>
          <w:rFonts w:ascii="Book Antiqua" w:hAnsi="Book Antiqua"/>
          <w:b/>
          <w:sz w:val="28"/>
          <w:szCs w:val="28"/>
        </w:rPr>
        <w:lastRenderedPageBreak/>
        <w:t>Teething</w:t>
      </w:r>
    </w:p>
    <w:p w14:paraId="298D5B04" w14:textId="77777777" w:rsidR="00B13FFF" w:rsidRPr="009F1C77" w:rsidRDefault="00B13FFF" w:rsidP="00B13FFF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bookmarkStart w:id="4" w:name="_Hlk161133886"/>
      <w:r>
        <w:rPr>
          <w:rFonts w:ascii="Book Antiqua" w:hAnsi="Book Antiqua"/>
          <w:sz w:val="24"/>
          <w:szCs w:val="24"/>
        </w:rPr>
        <w:t>The first teeth to appear are usually the bottom central incisors.</w:t>
      </w:r>
    </w:p>
    <w:p w14:paraId="2EE98058" w14:textId="77777777" w:rsidR="00B13FFF" w:rsidRPr="009F1C77" w:rsidRDefault="00B13FFF" w:rsidP="00B13FFF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>Cold teething toys or Tylenol may help baby feel more comfortable.</w:t>
      </w:r>
    </w:p>
    <w:p w14:paraId="4EED8C48" w14:textId="77777777" w:rsidR="00B13FFF" w:rsidRPr="0062308E" w:rsidRDefault="00B13FFF" w:rsidP="00B13FFF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>We do not recommend the use of Orajel or teething tablets.</w:t>
      </w:r>
    </w:p>
    <w:p w14:paraId="35847945" w14:textId="77777777" w:rsidR="0062308E" w:rsidRPr="009F1C77" w:rsidRDefault="0062308E" w:rsidP="0062308E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sz w:val="24"/>
          <w:szCs w:val="24"/>
        </w:rPr>
        <w:t>Start brushing teeth once they appear. Brush gently with a soft children’s toothbrush and water.</w:t>
      </w:r>
    </w:p>
    <w:p w14:paraId="409839CB" w14:textId="77777777" w:rsidR="00B13FFF" w:rsidRPr="00B13FFF" w:rsidRDefault="00B13FFF" w:rsidP="00B13FFF">
      <w:pPr>
        <w:tabs>
          <w:tab w:val="left" w:pos="4096"/>
        </w:tabs>
        <w:spacing w:after="0" w:line="240" w:lineRule="auto"/>
        <w:rPr>
          <w:rFonts w:ascii="Book Antiqua" w:hAnsi="Book Antiqua"/>
          <w:bCs/>
          <w:sz w:val="24"/>
          <w:szCs w:val="24"/>
        </w:rPr>
      </w:pPr>
    </w:p>
    <w:bookmarkEnd w:id="3"/>
    <w:bookmarkEnd w:id="4"/>
    <w:p w14:paraId="464E6F4E" w14:textId="1FD81815" w:rsidR="00A941F8" w:rsidRPr="003276F7" w:rsidRDefault="00A941F8" w:rsidP="00A941F8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r w:rsidRPr="003276F7">
        <w:rPr>
          <w:rFonts w:ascii="Book Antiqua" w:hAnsi="Book Antiqua"/>
          <w:b/>
          <w:sz w:val="28"/>
          <w:szCs w:val="28"/>
        </w:rPr>
        <w:t>Safety</w:t>
      </w:r>
    </w:p>
    <w:p w14:paraId="4A10E99D" w14:textId="29B6A46F" w:rsidR="00A941F8" w:rsidRPr="001E32A3" w:rsidRDefault="00CA6993" w:rsidP="001E32A3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bookmarkStart w:id="5" w:name="_Hlk161647043"/>
      <w:r>
        <w:rPr>
          <w:rFonts w:ascii="Book Antiqua" w:hAnsi="Book Antiqua"/>
          <w:sz w:val="24"/>
          <w:szCs w:val="24"/>
        </w:rPr>
        <w:t>Some foods are potential choking hazards, so it’</w:t>
      </w:r>
      <w:r w:rsidR="001E32A3">
        <w:rPr>
          <w:rFonts w:ascii="Book Antiqua" w:hAnsi="Book Antiqua"/>
          <w:sz w:val="24"/>
          <w:szCs w:val="24"/>
        </w:rPr>
        <w:t>s important to prepare them properly.</w:t>
      </w:r>
      <w:r>
        <w:rPr>
          <w:rFonts w:ascii="Book Antiqua" w:hAnsi="Book Antiqua"/>
          <w:sz w:val="24"/>
          <w:szCs w:val="24"/>
        </w:rPr>
        <w:t xml:space="preserve"> </w:t>
      </w:r>
      <w:r w:rsidR="008150D5" w:rsidRPr="00CA6993">
        <w:rPr>
          <w:rFonts w:ascii="Book Antiqua" w:hAnsi="Book Antiqua"/>
          <w:sz w:val="24"/>
          <w:szCs w:val="24"/>
        </w:rPr>
        <w:t>Cut soft food into small pieces or thin slices.</w:t>
      </w:r>
      <w:r w:rsidRPr="00CA6993">
        <w:rPr>
          <w:rFonts w:ascii="Book Antiqua" w:hAnsi="Book Antiqua"/>
          <w:sz w:val="24"/>
          <w:szCs w:val="24"/>
        </w:rPr>
        <w:t xml:space="preserve"> </w:t>
      </w:r>
      <w:r w:rsidR="008150D5" w:rsidRPr="00CA6993">
        <w:rPr>
          <w:rFonts w:ascii="Book Antiqua" w:hAnsi="Book Antiqua"/>
          <w:sz w:val="24"/>
          <w:szCs w:val="24"/>
        </w:rPr>
        <w:t xml:space="preserve">Cut cylindrical foods </w:t>
      </w:r>
      <w:r w:rsidR="001E32A3">
        <w:rPr>
          <w:rFonts w:ascii="Book Antiqua" w:hAnsi="Book Antiqua"/>
          <w:sz w:val="24"/>
          <w:szCs w:val="24"/>
        </w:rPr>
        <w:t xml:space="preserve">(hot dogs) </w:t>
      </w:r>
      <w:r w:rsidR="008150D5" w:rsidRPr="00CA6993">
        <w:rPr>
          <w:rFonts w:ascii="Book Antiqua" w:hAnsi="Book Antiqua"/>
          <w:sz w:val="24"/>
          <w:szCs w:val="24"/>
        </w:rPr>
        <w:t>into short thin strips instead of round pieces</w:t>
      </w:r>
      <w:r w:rsidR="001E32A3">
        <w:rPr>
          <w:rFonts w:ascii="Book Antiqua" w:hAnsi="Book Antiqua"/>
          <w:sz w:val="24"/>
          <w:szCs w:val="24"/>
        </w:rPr>
        <w:t xml:space="preserve">. </w:t>
      </w:r>
      <w:r w:rsidR="008150D5" w:rsidRPr="00CA6993">
        <w:rPr>
          <w:rFonts w:ascii="Book Antiqua" w:hAnsi="Book Antiqua"/>
          <w:sz w:val="24"/>
          <w:szCs w:val="24"/>
        </w:rPr>
        <w:t xml:space="preserve">Cut small spherical foods </w:t>
      </w:r>
      <w:r w:rsidR="001E32A3">
        <w:rPr>
          <w:rFonts w:ascii="Book Antiqua" w:hAnsi="Book Antiqua"/>
          <w:sz w:val="24"/>
          <w:szCs w:val="24"/>
        </w:rPr>
        <w:t>(</w:t>
      </w:r>
      <w:r w:rsidR="008150D5" w:rsidRPr="00CA6993">
        <w:rPr>
          <w:rFonts w:ascii="Book Antiqua" w:hAnsi="Book Antiqua"/>
          <w:sz w:val="24"/>
          <w:szCs w:val="24"/>
        </w:rPr>
        <w:t>grapes, berries and tomatoes</w:t>
      </w:r>
      <w:r w:rsidR="001E32A3">
        <w:rPr>
          <w:rFonts w:ascii="Book Antiqua" w:hAnsi="Book Antiqua"/>
          <w:sz w:val="24"/>
          <w:szCs w:val="24"/>
        </w:rPr>
        <w:t>)</w:t>
      </w:r>
      <w:r w:rsidR="008150D5" w:rsidRPr="00CA6993">
        <w:rPr>
          <w:rFonts w:ascii="Book Antiqua" w:hAnsi="Book Antiqua"/>
          <w:sz w:val="24"/>
          <w:szCs w:val="24"/>
        </w:rPr>
        <w:t xml:space="preserve"> into small pieces.</w:t>
      </w:r>
    </w:p>
    <w:p w14:paraId="05DF038E" w14:textId="77777777" w:rsidR="00A941F8" w:rsidRPr="003276F7" w:rsidRDefault="00A941F8" w:rsidP="00AD692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 w:rsidRPr="003276F7">
        <w:rPr>
          <w:rFonts w:ascii="Book Antiqua" w:hAnsi="Book Antiqua"/>
          <w:sz w:val="24"/>
          <w:szCs w:val="24"/>
        </w:rPr>
        <w:t>Set hot water to 120</w:t>
      </w:r>
      <w:r>
        <w:rPr>
          <w:rFonts w:ascii="Book Antiqua" w:hAnsi="Book Antiqua"/>
          <w:sz w:val="24"/>
          <w:szCs w:val="24"/>
        </w:rPr>
        <w:t>°</w:t>
      </w:r>
      <w:r w:rsidRPr="003276F7">
        <w:rPr>
          <w:rFonts w:ascii="Book Antiqua" w:hAnsi="Book Antiqua"/>
          <w:sz w:val="24"/>
          <w:szCs w:val="24"/>
        </w:rPr>
        <w:t xml:space="preserve"> or less.</w:t>
      </w:r>
    </w:p>
    <w:p w14:paraId="5798180E" w14:textId="77777777" w:rsidR="00A941F8" w:rsidRPr="003276F7" w:rsidRDefault="00A941F8" w:rsidP="00AD692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 w:rsidRPr="003276F7">
        <w:rPr>
          <w:rFonts w:ascii="Book Antiqua" w:hAnsi="Book Antiqua"/>
          <w:sz w:val="24"/>
          <w:szCs w:val="24"/>
        </w:rPr>
        <w:t>Always use a car seat placed in the back seat facing rear.</w:t>
      </w:r>
    </w:p>
    <w:p w14:paraId="00DFB724" w14:textId="77777777" w:rsidR="00A941F8" w:rsidRPr="00B24835" w:rsidRDefault="00A941F8" w:rsidP="00AD692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 w:rsidRPr="003276F7">
        <w:rPr>
          <w:rFonts w:ascii="Book Antiqua" w:hAnsi="Book Antiqua"/>
          <w:sz w:val="24"/>
          <w:szCs w:val="24"/>
        </w:rPr>
        <w:t>Avoid second hand smoke exposure.</w:t>
      </w:r>
    </w:p>
    <w:p w14:paraId="2181A2B1" w14:textId="77777777" w:rsidR="00A941F8" w:rsidRPr="007E4F3E" w:rsidRDefault="00A941F8" w:rsidP="00AD692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 w:rsidRPr="003276F7">
        <w:rPr>
          <w:rFonts w:ascii="Book Antiqua" w:hAnsi="Book Antiqua"/>
          <w:sz w:val="24"/>
          <w:szCs w:val="24"/>
        </w:rPr>
        <w:t>If your baby has a fever</w:t>
      </w:r>
      <w:r>
        <w:rPr>
          <w:rFonts w:ascii="Book Antiqua" w:hAnsi="Book Antiqua"/>
          <w:sz w:val="24"/>
          <w:szCs w:val="24"/>
        </w:rPr>
        <w:t>,</w:t>
      </w:r>
      <w:r w:rsidRPr="003276F7">
        <w:rPr>
          <w:rFonts w:ascii="Book Antiqua" w:hAnsi="Book Antiqua"/>
          <w:sz w:val="24"/>
          <w:szCs w:val="24"/>
        </w:rPr>
        <w:t xml:space="preserve"> take </w:t>
      </w:r>
      <w:r>
        <w:rPr>
          <w:rFonts w:ascii="Book Antiqua" w:hAnsi="Book Antiqua"/>
          <w:sz w:val="24"/>
          <w:szCs w:val="24"/>
        </w:rPr>
        <w:t>a</w:t>
      </w:r>
      <w:r w:rsidRPr="003276F7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rectal </w:t>
      </w:r>
      <w:r w:rsidRPr="003276F7">
        <w:rPr>
          <w:rFonts w:ascii="Book Antiqua" w:hAnsi="Book Antiqua"/>
          <w:sz w:val="24"/>
          <w:szCs w:val="24"/>
        </w:rPr>
        <w:t>temperature</w:t>
      </w:r>
      <w:r>
        <w:rPr>
          <w:rFonts w:ascii="Book Antiqua" w:hAnsi="Book Antiqua"/>
          <w:sz w:val="24"/>
          <w:szCs w:val="24"/>
        </w:rPr>
        <w:t>.</w:t>
      </w:r>
      <w:r w:rsidRPr="003276F7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If the temperature is greater than 100.4°, you may give Tylenol.</w:t>
      </w:r>
    </w:p>
    <w:p w14:paraId="054B2624" w14:textId="77777777" w:rsidR="00A941F8" w:rsidRPr="00372E51" w:rsidRDefault="00A941F8" w:rsidP="00AD692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bookmarkStart w:id="6" w:name="_Hlk161126687"/>
      <w:r>
        <w:rPr>
          <w:rFonts w:ascii="Book Antiqua" w:hAnsi="Book Antiqua"/>
          <w:sz w:val="24"/>
          <w:szCs w:val="24"/>
        </w:rPr>
        <w:t>Do not use walkers that move. Exersaucers and jumpers are fine.</w:t>
      </w:r>
    </w:p>
    <w:p w14:paraId="2F02D6C8" w14:textId="206A141B" w:rsidR="00A941F8" w:rsidRPr="00372E51" w:rsidRDefault="00A941F8" w:rsidP="00AD692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bookmarkStart w:id="7" w:name="_Hlk161134517"/>
      <w:bookmarkEnd w:id="6"/>
      <w:r>
        <w:rPr>
          <w:rFonts w:ascii="Book Antiqua" w:hAnsi="Book Antiqua"/>
          <w:sz w:val="24"/>
          <w:szCs w:val="24"/>
        </w:rPr>
        <w:t>Babyproof the home by installing gates by stairs, us</w:t>
      </w:r>
      <w:r w:rsidR="00B77CF2">
        <w:rPr>
          <w:rFonts w:ascii="Book Antiqua" w:hAnsi="Book Antiqua"/>
          <w:sz w:val="24"/>
          <w:szCs w:val="24"/>
        </w:rPr>
        <w:t>ing</w:t>
      </w:r>
      <w:r>
        <w:rPr>
          <w:rFonts w:ascii="Book Antiqua" w:hAnsi="Book Antiqua"/>
          <w:sz w:val="24"/>
          <w:szCs w:val="24"/>
        </w:rPr>
        <w:t xml:space="preserve"> outlet covers and locks</w:t>
      </w:r>
      <w:r w:rsidR="00B77CF2">
        <w:rPr>
          <w:rFonts w:ascii="Book Antiqua" w:hAnsi="Book Antiqua"/>
          <w:sz w:val="24"/>
          <w:szCs w:val="24"/>
        </w:rPr>
        <w:t xml:space="preserve"> on cabinets</w:t>
      </w:r>
      <w:r>
        <w:rPr>
          <w:rFonts w:ascii="Book Antiqua" w:hAnsi="Book Antiqua"/>
          <w:sz w:val="24"/>
          <w:szCs w:val="24"/>
        </w:rPr>
        <w:t>.</w:t>
      </w:r>
    </w:p>
    <w:bookmarkEnd w:id="7"/>
    <w:p w14:paraId="1AF6927C" w14:textId="77777777" w:rsidR="00A941F8" w:rsidRPr="00270960" w:rsidRDefault="00A941F8" w:rsidP="00AD692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Ensure the crib mattress is at its lowest level.</w:t>
      </w:r>
    </w:p>
    <w:p w14:paraId="005E5663" w14:textId="77777777" w:rsidR="00A941F8" w:rsidRPr="00270960" w:rsidRDefault="00A941F8" w:rsidP="00AD692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Use sunscreen whenever outside and a hat to shield baby’s face.</w:t>
      </w:r>
    </w:p>
    <w:p w14:paraId="3E24B9B1" w14:textId="1CC185F3" w:rsidR="00A941F8" w:rsidRPr="001231BC" w:rsidRDefault="00A941F8" w:rsidP="00AD692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Have Poison Control Hotline number available</w:t>
      </w:r>
      <w:r w:rsidR="00B77CF2">
        <w:rPr>
          <w:rFonts w:ascii="Book Antiqua" w:hAnsi="Book Antiqua"/>
          <w:sz w:val="24"/>
          <w:szCs w:val="24"/>
        </w:rPr>
        <w:t>:</w:t>
      </w:r>
      <w:r>
        <w:rPr>
          <w:rFonts w:ascii="Book Antiqua" w:hAnsi="Book Antiqua"/>
          <w:sz w:val="24"/>
          <w:szCs w:val="24"/>
        </w:rPr>
        <w:t xml:space="preserve"> 1-800-222-1222.</w:t>
      </w:r>
    </w:p>
    <w:bookmarkEnd w:id="5"/>
    <w:p w14:paraId="5B102D41" w14:textId="77777777" w:rsidR="00AD6929" w:rsidRDefault="00AD6929" w:rsidP="00AD6929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10B8ED18" w14:textId="77777777" w:rsidR="00B24835" w:rsidRDefault="00B24835" w:rsidP="00CF0AAE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bookmarkStart w:id="8" w:name="_Hlk161647299"/>
      <w:r w:rsidRPr="00B24835">
        <w:rPr>
          <w:rFonts w:ascii="Book Antiqua" w:hAnsi="Book Antiqua"/>
          <w:b/>
          <w:sz w:val="28"/>
          <w:szCs w:val="28"/>
        </w:rPr>
        <w:t>When to call the doctor</w:t>
      </w:r>
    </w:p>
    <w:p w14:paraId="177E66FB" w14:textId="77777777" w:rsidR="008939D6" w:rsidRDefault="008939D6" w:rsidP="008939D6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If your baby has a temperature greater than 100.4° rectally that does not decrease with Tylenol or lasts longer than 48 hours.</w:t>
      </w:r>
    </w:p>
    <w:p w14:paraId="594FFFDB" w14:textId="77777777" w:rsidR="00B24835" w:rsidRDefault="00B24835" w:rsidP="00AD692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Cries a lot more than normal and can’t be comforted.</w:t>
      </w:r>
    </w:p>
    <w:p w14:paraId="6D176540" w14:textId="77777777" w:rsidR="00B24835" w:rsidRDefault="00B24835" w:rsidP="00AD692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Has trouble breathing.</w:t>
      </w:r>
    </w:p>
    <w:p w14:paraId="35942948" w14:textId="77777777" w:rsidR="00B24835" w:rsidRDefault="00B24835" w:rsidP="00AD692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Is limp or sluggish.</w:t>
      </w:r>
    </w:p>
    <w:p w14:paraId="100091B1" w14:textId="2C9EBAF7" w:rsidR="00B24835" w:rsidRDefault="00B24835" w:rsidP="00AD692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Has difficulty </w:t>
      </w:r>
      <w:r w:rsidR="00CF0AAE">
        <w:rPr>
          <w:rFonts w:ascii="Book Antiqua" w:hAnsi="Book Antiqua"/>
          <w:sz w:val="24"/>
          <w:szCs w:val="24"/>
        </w:rPr>
        <w:t>drinking</w:t>
      </w:r>
      <w:r>
        <w:rPr>
          <w:rFonts w:ascii="Book Antiqua" w:hAnsi="Book Antiqua"/>
          <w:sz w:val="24"/>
          <w:szCs w:val="24"/>
        </w:rPr>
        <w:t xml:space="preserve"> or less than normal urinations.</w:t>
      </w:r>
    </w:p>
    <w:bookmarkEnd w:id="8"/>
    <w:p w14:paraId="384406A6" w14:textId="77777777" w:rsidR="00C12FC7" w:rsidRPr="00C12FC7" w:rsidRDefault="00C12FC7" w:rsidP="008E3AE0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748D5B67" w14:textId="0BF356DC" w:rsidR="00B84A0D" w:rsidRPr="007B43AB" w:rsidRDefault="00B84A0D" w:rsidP="00AD6929">
      <w:pPr>
        <w:tabs>
          <w:tab w:val="left" w:pos="4096"/>
        </w:tabs>
        <w:spacing w:after="0" w:line="240" w:lineRule="auto"/>
        <w:rPr>
          <w:rFonts w:ascii="Book Antiqua" w:hAnsi="Book Antiqua"/>
          <w:b/>
          <w:sz w:val="28"/>
          <w:szCs w:val="28"/>
        </w:rPr>
      </w:pPr>
      <w:bookmarkStart w:id="9" w:name="_Hlk161647313"/>
      <w:bookmarkStart w:id="10" w:name="_Hlk160789877"/>
      <w:bookmarkStart w:id="11" w:name="_Hlk161133814"/>
      <w:r w:rsidRPr="007B43AB">
        <w:rPr>
          <w:rFonts w:ascii="Book Antiqua" w:hAnsi="Book Antiqua"/>
          <w:b/>
          <w:sz w:val="28"/>
          <w:szCs w:val="28"/>
        </w:rPr>
        <w:t>Tylenol doses</w:t>
      </w:r>
    </w:p>
    <w:p w14:paraId="6DF8781A" w14:textId="274D0615" w:rsidR="00B84A0D" w:rsidRPr="00C12FC7" w:rsidRDefault="00B84A0D" w:rsidP="008939D6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  <w:u w:val="single"/>
        </w:rPr>
      </w:pPr>
      <w:r w:rsidRPr="007B43AB">
        <w:rPr>
          <w:rFonts w:ascii="Book Antiqua" w:hAnsi="Book Antiqua"/>
          <w:sz w:val="24"/>
          <w:szCs w:val="24"/>
          <w:u w:val="single"/>
        </w:rPr>
        <w:t>Infant</w:t>
      </w:r>
      <w:r>
        <w:rPr>
          <w:rFonts w:ascii="Book Antiqua" w:hAnsi="Book Antiqua"/>
          <w:sz w:val="24"/>
          <w:szCs w:val="24"/>
          <w:u w:val="single"/>
        </w:rPr>
        <w:t>’</w:t>
      </w:r>
      <w:r w:rsidRPr="007B43AB">
        <w:rPr>
          <w:rFonts w:ascii="Book Antiqua" w:hAnsi="Book Antiqua"/>
          <w:sz w:val="24"/>
          <w:szCs w:val="24"/>
          <w:u w:val="single"/>
        </w:rPr>
        <w:t>s weight</w:t>
      </w:r>
      <w:r w:rsidR="00CF0AAE">
        <w:rPr>
          <w:rFonts w:ascii="Book Antiqua" w:hAnsi="Book Antiqua"/>
          <w:sz w:val="24"/>
          <w:szCs w:val="24"/>
          <w:u w:val="single"/>
        </w:rPr>
        <w:t xml:space="preserve">    </w:t>
      </w:r>
      <w:r w:rsidR="00C12FC7">
        <w:rPr>
          <w:rFonts w:ascii="Book Antiqua" w:hAnsi="Book Antiqua"/>
          <w:sz w:val="24"/>
          <w:szCs w:val="24"/>
          <w:u w:val="single"/>
        </w:rPr>
        <w:t xml:space="preserve">  </w:t>
      </w:r>
      <w:r w:rsidRPr="007B43AB">
        <w:rPr>
          <w:rFonts w:ascii="Book Antiqua" w:hAnsi="Book Antiqua"/>
          <w:sz w:val="24"/>
          <w:szCs w:val="24"/>
          <w:u w:val="single"/>
        </w:rPr>
        <w:t>Dos</w:t>
      </w:r>
      <w:r w:rsidR="00C12FC7">
        <w:rPr>
          <w:rFonts w:ascii="Book Antiqua" w:hAnsi="Book Antiqua"/>
          <w:sz w:val="24"/>
          <w:szCs w:val="24"/>
          <w:u w:val="single"/>
        </w:rPr>
        <w:t>e</w:t>
      </w:r>
    </w:p>
    <w:p w14:paraId="3ED3480F" w14:textId="77777777" w:rsidR="00AD6929" w:rsidRDefault="00AD6929" w:rsidP="00AD6929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6-11 lbs               1.25 mL every 4 hours</w:t>
      </w:r>
    </w:p>
    <w:p w14:paraId="4A804B1B" w14:textId="77777777" w:rsidR="00AD6929" w:rsidRDefault="00AD6929" w:rsidP="00AD6929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12-17 lbs               2.5 mL every 4 hours</w:t>
      </w:r>
    </w:p>
    <w:p w14:paraId="36CE149D" w14:textId="77777777" w:rsidR="00AD6929" w:rsidRPr="00843435" w:rsidRDefault="00AD6929" w:rsidP="00AD6929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18-23 lbs               3.75 mL every 4 hours</w:t>
      </w:r>
    </w:p>
    <w:p w14:paraId="1AF9A1A8" w14:textId="77777777" w:rsidR="00AD6929" w:rsidRDefault="00AD6929" w:rsidP="00AD6929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24-35 lbs               5 mL every 4 hours</w:t>
      </w:r>
    </w:p>
    <w:bookmarkEnd w:id="9"/>
    <w:p w14:paraId="589A1BEA" w14:textId="77777777" w:rsidR="00C12FC7" w:rsidRDefault="00C12FC7" w:rsidP="008E3AE0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57710E93" w14:textId="77777777" w:rsidR="00C12FC7" w:rsidRDefault="00C12FC7" w:rsidP="008E3AE0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32D5B655" w14:textId="214EC84D" w:rsidR="00C12FC7" w:rsidRDefault="00C12FC7" w:rsidP="008939D6">
      <w:pPr>
        <w:tabs>
          <w:tab w:val="left" w:pos="4096"/>
        </w:tabs>
        <w:spacing w:after="0" w:line="240" w:lineRule="auto"/>
        <w:rPr>
          <w:rFonts w:ascii="Book Antiqua" w:hAnsi="Book Antiqua"/>
          <w:b/>
          <w:bCs/>
          <w:sz w:val="24"/>
          <w:szCs w:val="24"/>
        </w:rPr>
      </w:pPr>
      <w:bookmarkStart w:id="12" w:name="_Hlk161647330"/>
      <w:bookmarkStart w:id="13" w:name="_Hlk160789781"/>
      <w:bookmarkStart w:id="14" w:name="_Hlk161652761"/>
      <w:bookmarkEnd w:id="10"/>
      <w:r w:rsidRPr="00C12FC7">
        <w:rPr>
          <w:rFonts w:ascii="Book Antiqua" w:hAnsi="Book Antiqua"/>
          <w:b/>
          <w:bCs/>
          <w:sz w:val="24"/>
          <w:szCs w:val="24"/>
        </w:rPr>
        <w:t>If you have concerns or questions</w:t>
      </w:r>
      <w:r w:rsidR="0062308E">
        <w:rPr>
          <w:rFonts w:ascii="Book Antiqua" w:hAnsi="Book Antiqua"/>
          <w:b/>
          <w:bCs/>
          <w:sz w:val="24"/>
          <w:szCs w:val="24"/>
        </w:rPr>
        <w:t>,</w:t>
      </w:r>
      <w:r w:rsidRPr="00C12FC7">
        <w:rPr>
          <w:rFonts w:ascii="Book Antiqua" w:hAnsi="Book Antiqua"/>
          <w:b/>
          <w:bCs/>
          <w:sz w:val="24"/>
          <w:szCs w:val="24"/>
        </w:rPr>
        <w:t xml:space="preserve"> there is a triage nurse available during office hours that may be able to help.</w:t>
      </w:r>
    </w:p>
    <w:bookmarkEnd w:id="12"/>
    <w:p w14:paraId="0EF52A85" w14:textId="77777777" w:rsidR="00C12FC7" w:rsidRPr="00C12FC7" w:rsidRDefault="00C12FC7" w:rsidP="008E3AE0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bookmarkEnd w:id="13"/>
    <w:p w14:paraId="6C0B7E43" w14:textId="77777777" w:rsidR="00B84A0D" w:rsidRDefault="00B84A0D" w:rsidP="008E3AE0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0FF7AF81" w14:textId="77777777" w:rsidR="007E4F3E" w:rsidRPr="00E847DA" w:rsidRDefault="007E4F3E" w:rsidP="00AD6929">
      <w:pPr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b/>
          <w:sz w:val="28"/>
          <w:szCs w:val="28"/>
        </w:rPr>
      </w:pPr>
      <w:r w:rsidRPr="00E847DA">
        <w:rPr>
          <w:rFonts w:ascii="Book Antiqua" w:hAnsi="Book Antiqua"/>
          <w:b/>
          <w:sz w:val="28"/>
          <w:szCs w:val="28"/>
        </w:rPr>
        <w:t>Additional Resources:</w:t>
      </w:r>
    </w:p>
    <w:p w14:paraId="78790305" w14:textId="77777777" w:rsidR="00E847DA" w:rsidRDefault="007E4F3E" w:rsidP="00AD692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American Academy of Pediatrics</w:t>
      </w:r>
    </w:p>
    <w:p w14:paraId="39B46811" w14:textId="79A43EA6" w:rsidR="00E847DA" w:rsidRDefault="00AD6929" w:rsidP="00AD6929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>
        <w:tab/>
      </w:r>
      <w:hyperlink r:id="rId6" w:history="1">
        <w:r w:rsidR="00E847DA" w:rsidRPr="00084FE0">
          <w:rPr>
            <w:rStyle w:val="Hyperlink"/>
            <w:rFonts w:ascii="Book Antiqua" w:hAnsi="Book Antiqua"/>
            <w:sz w:val="24"/>
            <w:szCs w:val="24"/>
          </w:rPr>
          <w:t>https://www.aap.org</w:t>
        </w:r>
      </w:hyperlink>
    </w:p>
    <w:p w14:paraId="25FF8F87" w14:textId="54CE3F55" w:rsidR="00E847DA" w:rsidRDefault="007E4F3E" w:rsidP="00AD6929">
      <w:pPr>
        <w:pStyle w:val="ListParagraph"/>
        <w:numPr>
          <w:ilvl w:val="0"/>
          <w:numId w:val="1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 w:rsidRPr="00E847DA">
        <w:rPr>
          <w:rFonts w:ascii="Book Antiqua" w:hAnsi="Book Antiqua"/>
          <w:sz w:val="24"/>
          <w:szCs w:val="24"/>
        </w:rPr>
        <w:t>American Academy of Family Physicians</w:t>
      </w:r>
    </w:p>
    <w:p w14:paraId="29D487AE" w14:textId="2D0466BC" w:rsidR="00E847DA" w:rsidRDefault="00AD6929" w:rsidP="00AD6929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>
        <w:tab/>
      </w:r>
      <w:hyperlink r:id="rId7" w:history="1">
        <w:r w:rsidR="00E847DA" w:rsidRPr="00084FE0">
          <w:rPr>
            <w:rStyle w:val="Hyperlink"/>
            <w:rFonts w:ascii="Book Antiqua" w:hAnsi="Book Antiqua"/>
            <w:sz w:val="24"/>
            <w:szCs w:val="24"/>
          </w:rPr>
          <w:t>https://www.aafp.org</w:t>
        </w:r>
      </w:hyperlink>
    </w:p>
    <w:p w14:paraId="60ECC218" w14:textId="77777777" w:rsidR="00E847DA" w:rsidRDefault="00E847DA" w:rsidP="00AD6929">
      <w:pPr>
        <w:pStyle w:val="ListParagraph"/>
        <w:numPr>
          <w:ilvl w:val="0"/>
          <w:numId w:val="3"/>
        </w:numPr>
        <w:tabs>
          <w:tab w:val="left" w:pos="4096"/>
        </w:tabs>
        <w:spacing w:after="0" w:line="240" w:lineRule="auto"/>
        <w:ind w:left="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Pediatric Associates of Elizabethtown, PLLC </w:t>
      </w:r>
    </w:p>
    <w:p w14:paraId="097B5E32" w14:textId="1CE5FAAA" w:rsidR="00E847DA" w:rsidRDefault="00AD6929" w:rsidP="00AD6929">
      <w:pPr>
        <w:pStyle w:val="ListParagraph"/>
        <w:tabs>
          <w:tab w:val="left" w:pos="4096"/>
        </w:tabs>
        <w:spacing w:after="0" w:line="240" w:lineRule="auto"/>
        <w:ind w:left="540" w:hanging="360"/>
        <w:rPr>
          <w:rFonts w:ascii="Book Antiqua" w:hAnsi="Book Antiqua"/>
          <w:sz w:val="24"/>
          <w:szCs w:val="24"/>
        </w:rPr>
      </w:pPr>
      <w:r>
        <w:tab/>
      </w:r>
      <w:hyperlink r:id="rId8" w:history="1">
        <w:r w:rsidR="00E847DA" w:rsidRPr="00084FE0">
          <w:rPr>
            <w:rStyle w:val="Hyperlink"/>
            <w:rFonts w:ascii="Book Antiqua" w:hAnsi="Book Antiqua"/>
            <w:sz w:val="24"/>
            <w:szCs w:val="24"/>
          </w:rPr>
          <w:t>https://pedassocofetown.com/</w:t>
        </w:r>
      </w:hyperlink>
    </w:p>
    <w:bookmarkEnd w:id="11"/>
    <w:p w14:paraId="1446A2AE" w14:textId="77777777" w:rsidR="00E847DA" w:rsidRPr="00E847DA" w:rsidRDefault="00E847DA" w:rsidP="00E847DA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3ABBD785" w14:textId="77777777" w:rsidR="00317C5A" w:rsidRPr="00C57679" w:rsidRDefault="00317C5A" w:rsidP="00C57679">
      <w:pPr>
        <w:tabs>
          <w:tab w:val="left" w:pos="4096"/>
        </w:tabs>
        <w:spacing w:after="0" w:line="240" w:lineRule="auto"/>
        <w:rPr>
          <w:rFonts w:ascii="Book Antiqua" w:hAnsi="Book Antiqua"/>
          <w:sz w:val="24"/>
          <w:szCs w:val="24"/>
        </w:rPr>
      </w:pPr>
    </w:p>
    <w:p w14:paraId="5347CB07" w14:textId="37429F58" w:rsidR="00DF47C3" w:rsidRPr="00AD6929" w:rsidRDefault="00C41891" w:rsidP="00AD6929">
      <w:pPr>
        <w:tabs>
          <w:tab w:val="left" w:pos="4096"/>
        </w:tabs>
        <w:spacing w:after="0" w:line="240" w:lineRule="auto"/>
        <w:jc w:val="center"/>
        <w:rPr>
          <w:rFonts w:ascii="Book Antiqua" w:hAnsi="Book Antiqua"/>
          <w:b/>
          <w:sz w:val="40"/>
          <w:szCs w:val="40"/>
        </w:rPr>
      </w:pPr>
      <w:r w:rsidRPr="00AD6929">
        <w:rPr>
          <w:rFonts w:ascii="Book Antiqua" w:hAnsi="Book Antiqua"/>
          <w:b/>
          <w:sz w:val="40"/>
          <w:szCs w:val="40"/>
        </w:rPr>
        <w:t xml:space="preserve">Next </w:t>
      </w:r>
      <w:r w:rsidR="00C84A24" w:rsidRPr="00AD6929">
        <w:rPr>
          <w:rFonts w:ascii="Book Antiqua" w:hAnsi="Book Antiqua"/>
          <w:b/>
          <w:sz w:val="40"/>
          <w:szCs w:val="40"/>
        </w:rPr>
        <w:t>v</w:t>
      </w:r>
      <w:r w:rsidRPr="00AD6929">
        <w:rPr>
          <w:rFonts w:ascii="Book Antiqua" w:hAnsi="Book Antiqua"/>
          <w:b/>
          <w:sz w:val="40"/>
          <w:szCs w:val="40"/>
        </w:rPr>
        <w:t>isit at 12</w:t>
      </w:r>
      <w:r w:rsidR="00317C5A" w:rsidRPr="00AD6929">
        <w:rPr>
          <w:rFonts w:ascii="Book Antiqua" w:hAnsi="Book Antiqua"/>
          <w:b/>
          <w:sz w:val="40"/>
          <w:szCs w:val="40"/>
        </w:rPr>
        <w:t xml:space="preserve"> months</w:t>
      </w:r>
      <w:bookmarkEnd w:id="14"/>
    </w:p>
    <w:sectPr w:rsidR="00DF47C3" w:rsidRPr="00AD6929" w:rsidSect="0091393B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06BF1"/>
    <w:multiLevelType w:val="hybridMultilevel"/>
    <w:tmpl w:val="599E540C"/>
    <w:lvl w:ilvl="0" w:tplc="A0AECE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F1920"/>
    <w:multiLevelType w:val="hybridMultilevel"/>
    <w:tmpl w:val="206AC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1A2360"/>
    <w:multiLevelType w:val="hybridMultilevel"/>
    <w:tmpl w:val="B9F21B02"/>
    <w:lvl w:ilvl="0" w:tplc="98E052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7011112">
    <w:abstractNumId w:val="2"/>
  </w:num>
  <w:num w:numId="2" w16cid:durableId="1059131543">
    <w:abstractNumId w:val="0"/>
  </w:num>
  <w:num w:numId="3" w16cid:durableId="1393575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5B"/>
    <w:rsid w:val="00001D4C"/>
    <w:rsid w:val="00083534"/>
    <w:rsid w:val="000A6B36"/>
    <w:rsid w:val="000B3646"/>
    <w:rsid w:val="000D1756"/>
    <w:rsid w:val="001231BC"/>
    <w:rsid w:val="001A0A8A"/>
    <w:rsid w:val="001E32A3"/>
    <w:rsid w:val="00250BC8"/>
    <w:rsid w:val="002510AB"/>
    <w:rsid w:val="00270960"/>
    <w:rsid w:val="00297D9F"/>
    <w:rsid w:val="002B0F78"/>
    <w:rsid w:val="00317C5A"/>
    <w:rsid w:val="0032115C"/>
    <w:rsid w:val="003276F7"/>
    <w:rsid w:val="0033381B"/>
    <w:rsid w:val="00341248"/>
    <w:rsid w:val="00372E51"/>
    <w:rsid w:val="00510C43"/>
    <w:rsid w:val="00563EAF"/>
    <w:rsid w:val="005D2509"/>
    <w:rsid w:val="0062308E"/>
    <w:rsid w:val="006515E9"/>
    <w:rsid w:val="00663291"/>
    <w:rsid w:val="00664CD7"/>
    <w:rsid w:val="00697CC9"/>
    <w:rsid w:val="006E51FC"/>
    <w:rsid w:val="006E54E3"/>
    <w:rsid w:val="0076265B"/>
    <w:rsid w:val="007E4F3E"/>
    <w:rsid w:val="008150D5"/>
    <w:rsid w:val="008939D6"/>
    <w:rsid w:val="008E3AE0"/>
    <w:rsid w:val="008F4E34"/>
    <w:rsid w:val="00901A77"/>
    <w:rsid w:val="0091393B"/>
    <w:rsid w:val="00957728"/>
    <w:rsid w:val="009D7011"/>
    <w:rsid w:val="009F1C77"/>
    <w:rsid w:val="00A04027"/>
    <w:rsid w:val="00A5589A"/>
    <w:rsid w:val="00A60E5C"/>
    <w:rsid w:val="00A86184"/>
    <w:rsid w:val="00A941F8"/>
    <w:rsid w:val="00AC107A"/>
    <w:rsid w:val="00AD6929"/>
    <w:rsid w:val="00B1137F"/>
    <w:rsid w:val="00B13FFF"/>
    <w:rsid w:val="00B24835"/>
    <w:rsid w:val="00B36287"/>
    <w:rsid w:val="00B626EE"/>
    <w:rsid w:val="00B77CF2"/>
    <w:rsid w:val="00B84A0D"/>
    <w:rsid w:val="00BB7F6F"/>
    <w:rsid w:val="00C12FC7"/>
    <w:rsid w:val="00C2409D"/>
    <w:rsid w:val="00C41891"/>
    <w:rsid w:val="00C57679"/>
    <w:rsid w:val="00C735F5"/>
    <w:rsid w:val="00C84A24"/>
    <w:rsid w:val="00CA6993"/>
    <w:rsid w:val="00CD09C5"/>
    <w:rsid w:val="00CD22B4"/>
    <w:rsid w:val="00CD47C2"/>
    <w:rsid w:val="00CF0AAE"/>
    <w:rsid w:val="00D12F90"/>
    <w:rsid w:val="00D23487"/>
    <w:rsid w:val="00DB3211"/>
    <w:rsid w:val="00DE00B0"/>
    <w:rsid w:val="00DF47C3"/>
    <w:rsid w:val="00E847DA"/>
    <w:rsid w:val="00F17944"/>
    <w:rsid w:val="00F41F43"/>
    <w:rsid w:val="00F84498"/>
    <w:rsid w:val="00FD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AC1D9"/>
  <w15:docId w15:val="{6037108A-6F37-4FAD-AE88-D5664927C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1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6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0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06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47D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47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5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assocofetown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af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ap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hurst cammack</dc:creator>
  <cp:lastModifiedBy>Angel Lucas</cp:lastModifiedBy>
  <cp:revision>9</cp:revision>
  <cp:lastPrinted>2013-01-15T02:26:00Z</cp:lastPrinted>
  <dcterms:created xsi:type="dcterms:W3CDTF">2024-03-12T12:48:00Z</dcterms:created>
  <dcterms:modified xsi:type="dcterms:W3CDTF">2024-03-27T19:23:00Z</dcterms:modified>
</cp:coreProperties>
</file>